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81513" w14:textId="77777777" w:rsidR="00B96AA8" w:rsidRDefault="00B96AA8">
      <w:pPr>
        <w:pStyle w:val="Tekstpodstawowy"/>
        <w:spacing w:before="321"/>
        <w:rPr>
          <w:rFonts w:ascii="Times New Roman"/>
          <w:sz w:val="28"/>
        </w:rPr>
      </w:pPr>
    </w:p>
    <w:p w14:paraId="0C0D4476" w14:textId="77777777" w:rsidR="00B96AA8" w:rsidRDefault="0055234F">
      <w:pPr>
        <w:pStyle w:val="Tytu"/>
        <w:tabs>
          <w:tab w:val="left" w:pos="1829"/>
          <w:tab w:val="left" w:pos="3659"/>
          <w:tab w:val="left" w:pos="5415"/>
          <w:tab w:val="left" w:pos="6404"/>
          <w:tab w:val="left" w:pos="7549"/>
        </w:tabs>
        <w:spacing w:line="261" w:lineRule="auto"/>
      </w:pPr>
      <w:r>
        <w:rPr>
          <w:color w:val="001F5F"/>
          <w:spacing w:val="-2"/>
        </w:rPr>
        <w:t>INSTRUKCJA</w:t>
      </w:r>
      <w:r>
        <w:rPr>
          <w:color w:val="001F5F"/>
        </w:rPr>
        <w:tab/>
      </w:r>
      <w:r>
        <w:rPr>
          <w:color w:val="001F5F"/>
          <w:spacing w:val="-2"/>
        </w:rPr>
        <w:t>ROZLICZANIA</w:t>
      </w:r>
      <w:r>
        <w:rPr>
          <w:color w:val="001F5F"/>
        </w:rPr>
        <w:tab/>
      </w:r>
      <w:r>
        <w:rPr>
          <w:color w:val="001F5F"/>
          <w:spacing w:val="-2"/>
        </w:rPr>
        <w:t>WYDATKÓW</w:t>
      </w:r>
      <w:r>
        <w:rPr>
          <w:color w:val="001F5F"/>
        </w:rPr>
        <w:tab/>
      </w:r>
      <w:r>
        <w:rPr>
          <w:color w:val="001F5F"/>
          <w:spacing w:val="-2"/>
        </w:rPr>
        <w:t>PRZEZ</w:t>
      </w:r>
      <w:r>
        <w:rPr>
          <w:color w:val="001F5F"/>
        </w:rPr>
        <w:tab/>
      </w:r>
      <w:r>
        <w:rPr>
          <w:color w:val="001F5F"/>
          <w:spacing w:val="-2"/>
        </w:rPr>
        <w:t>MŁODE</w:t>
      </w:r>
      <w:r>
        <w:rPr>
          <w:color w:val="001F5F"/>
        </w:rPr>
        <w:tab/>
      </w:r>
      <w:r>
        <w:rPr>
          <w:color w:val="001F5F"/>
          <w:spacing w:val="-2"/>
        </w:rPr>
        <w:t>ORGANIZACJE POZARZĄDOWE</w:t>
      </w:r>
    </w:p>
    <w:p w14:paraId="74080C13" w14:textId="77777777" w:rsidR="00B96AA8" w:rsidRDefault="0055234F">
      <w:pPr>
        <w:pStyle w:val="Tekstpodstawowy"/>
        <w:tabs>
          <w:tab w:val="left" w:pos="543"/>
        </w:tabs>
        <w:spacing w:before="148" w:line="377" w:lineRule="exact"/>
        <w:ind w:left="116"/>
      </w:pPr>
      <w:r>
        <w:rPr>
          <w:rFonts w:ascii="VL PGothic" w:hAnsi="VL PGothic"/>
          <w:spacing w:val="-10"/>
        </w:rPr>
        <w:t>✔</w:t>
      </w:r>
      <w:r>
        <w:rPr>
          <w:rFonts w:ascii="VL PGothic" w:hAnsi="VL PGothic"/>
        </w:rPr>
        <w:tab/>
      </w:r>
      <w:proofErr w:type="gramStart"/>
      <w:r>
        <w:t>Organizacja</w:t>
      </w:r>
      <w:r>
        <w:rPr>
          <w:spacing w:val="36"/>
        </w:rPr>
        <w:t xml:space="preserve">  </w:t>
      </w:r>
      <w:r>
        <w:t>powinna</w:t>
      </w:r>
      <w:proofErr w:type="gramEnd"/>
      <w:r>
        <w:rPr>
          <w:spacing w:val="37"/>
        </w:rPr>
        <w:t xml:space="preserve">  </w:t>
      </w:r>
      <w:r>
        <w:t>dokonywać</w:t>
      </w:r>
      <w:r>
        <w:rPr>
          <w:spacing w:val="36"/>
        </w:rPr>
        <w:t xml:space="preserve">  </w:t>
      </w:r>
      <w:r>
        <w:t>wydatków</w:t>
      </w:r>
      <w:r>
        <w:rPr>
          <w:spacing w:val="37"/>
        </w:rPr>
        <w:t xml:space="preserve">  </w:t>
      </w:r>
      <w:r>
        <w:t>zgodnie</w:t>
      </w:r>
      <w:r>
        <w:rPr>
          <w:spacing w:val="37"/>
        </w:rPr>
        <w:t xml:space="preserve">  </w:t>
      </w:r>
      <w:r>
        <w:t>z</w:t>
      </w:r>
      <w:r>
        <w:rPr>
          <w:spacing w:val="36"/>
        </w:rPr>
        <w:t xml:space="preserve">  </w:t>
      </w:r>
      <w:r>
        <w:t>umową</w:t>
      </w:r>
      <w:r>
        <w:rPr>
          <w:spacing w:val="36"/>
        </w:rPr>
        <w:t xml:space="preserve">  </w:t>
      </w:r>
      <w:r>
        <w:t>oraz</w:t>
      </w:r>
      <w:r>
        <w:rPr>
          <w:spacing w:val="36"/>
        </w:rPr>
        <w:t xml:space="preserve">  </w:t>
      </w:r>
      <w:r>
        <w:rPr>
          <w:spacing w:val="-2"/>
        </w:rPr>
        <w:t>wnioskiem</w:t>
      </w:r>
    </w:p>
    <w:p w14:paraId="73C4315B" w14:textId="77777777" w:rsidR="00B96AA8" w:rsidRDefault="0055234F">
      <w:pPr>
        <w:pStyle w:val="Tekstpodstawowy"/>
        <w:spacing w:line="274" w:lineRule="exact"/>
        <w:ind w:left="543"/>
      </w:pPr>
      <w:proofErr w:type="gramStart"/>
      <w:r>
        <w:t>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dofinansowanie.</w:t>
      </w:r>
    </w:p>
    <w:p w14:paraId="48A66505" w14:textId="77777777" w:rsidR="00B96AA8" w:rsidRDefault="00B96AA8">
      <w:pPr>
        <w:pStyle w:val="Tekstpodstawowy"/>
        <w:spacing w:before="48"/>
      </w:pPr>
    </w:p>
    <w:p w14:paraId="327E5F7D" w14:textId="77777777" w:rsidR="00B96AA8" w:rsidRDefault="0055234F">
      <w:pPr>
        <w:pStyle w:val="Tekstpodstawowy"/>
        <w:spacing w:line="235" w:lineRule="auto"/>
        <w:ind w:left="543" w:right="118" w:hanging="428"/>
        <w:jc w:val="both"/>
      </w:pPr>
      <w:proofErr w:type="gramStart"/>
      <w:r>
        <w:rPr>
          <w:rFonts w:ascii="VL PGothic" w:hAnsi="VL PGothic"/>
        </w:rPr>
        <w:t>✔</w:t>
      </w:r>
      <w:r>
        <w:rPr>
          <w:rFonts w:ascii="VL PGothic" w:hAnsi="VL PGothic"/>
          <w:spacing w:val="48"/>
        </w:rPr>
        <w:t xml:space="preserve">  </w:t>
      </w:r>
      <w:r>
        <w:t>Wszelkie</w:t>
      </w:r>
      <w:proofErr w:type="gramEnd"/>
      <w:r>
        <w:rPr>
          <w:spacing w:val="80"/>
        </w:rPr>
        <w:t xml:space="preserve"> </w:t>
      </w:r>
      <w:r>
        <w:t>zakupy</w:t>
      </w:r>
      <w:r>
        <w:rPr>
          <w:spacing w:val="80"/>
        </w:rPr>
        <w:t xml:space="preserve"> </w:t>
      </w:r>
      <w:r>
        <w:t>towarów</w:t>
      </w:r>
      <w:r>
        <w:rPr>
          <w:spacing w:val="64"/>
          <w:w w:val="15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usług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projekcie</w:t>
      </w:r>
      <w:r>
        <w:rPr>
          <w:spacing w:val="80"/>
        </w:rPr>
        <w:t xml:space="preserve"> </w:t>
      </w:r>
      <w:r>
        <w:t>opłacane</w:t>
      </w:r>
      <w:r>
        <w:rPr>
          <w:spacing w:val="80"/>
        </w:rPr>
        <w:t xml:space="preserve"> </w:t>
      </w:r>
      <w:r>
        <w:t>są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podstawie</w:t>
      </w:r>
      <w:r>
        <w:rPr>
          <w:spacing w:val="80"/>
        </w:rPr>
        <w:t xml:space="preserve"> </w:t>
      </w:r>
      <w:r>
        <w:t>faktur</w:t>
      </w:r>
      <w:r>
        <w:rPr>
          <w:spacing w:val="80"/>
        </w:rPr>
        <w:t xml:space="preserve"> </w:t>
      </w:r>
      <w:r>
        <w:rPr>
          <w:spacing w:val="-2"/>
        </w:rPr>
        <w:t xml:space="preserve">i rachunków płatnych przelewem lub gotówką wystawionych na organizację (akceptujemy </w:t>
      </w:r>
      <w:r>
        <w:t>faktury</w:t>
      </w:r>
      <w:r>
        <w:rPr>
          <w:spacing w:val="77"/>
        </w:rPr>
        <w:t xml:space="preserve"> </w:t>
      </w:r>
      <w:r>
        <w:t>proforma,</w:t>
      </w:r>
      <w:r>
        <w:rPr>
          <w:spacing w:val="77"/>
        </w:rPr>
        <w:t xml:space="preserve"> </w:t>
      </w:r>
      <w:r>
        <w:t>pod</w:t>
      </w:r>
      <w:r>
        <w:rPr>
          <w:spacing w:val="79"/>
        </w:rPr>
        <w:t xml:space="preserve"> </w:t>
      </w:r>
      <w:r>
        <w:t>warunkiem</w:t>
      </w:r>
      <w:r>
        <w:rPr>
          <w:spacing w:val="78"/>
        </w:rPr>
        <w:t xml:space="preserve"> </w:t>
      </w:r>
      <w:r>
        <w:t>dostarczenia</w:t>
      </w:r>
      <w:r>
        <w:rPr>
          <w:spacing w:val="80"/>
        </w:rPr>
        <w:t xml:space="preserve"> </w:t>
      </w:r>
      <w:r>
        <w:t>w</w:t>
      </w:r>
      <w:r>
        <w:rPr>
          <w:spacing w:val="79"/>
        </w:rPr>
        <w:t xml:space="preserve"> </w:t>
      </w:r>
      <w:r>
        <w:t>sprawozdaniu</w:t>
      </w:r>
      <w:r>
        <w:rPr>
          <w:spacing w:val="78"/>
        </w:rPr>
        <w:t xml:space="preserve"> </w:t>
      </w:r>
      <w:r>
        <w:t>faktury</w:t>
      </w:r>
      <w:r>
        <w:rPr>
          <w:spacing w:val="77"/>
        </w:rPr>
        <w:t xml:space="preserve"> </w:t>
      </w:r>
      <w:r>
        <w:t>proformy</w:t>
      </w:r>
    </w:p>
    <w:p w14:paraId="3521FCC0" w14:textId="77777777" w:rsidR="00B96AA8" w:rsidRDefault="0055234F">
      <w:pPr>
        <w:pStyle w:val="Tekstpodstawowy"/>
        <w:spacing w:before="26"/>
        <w:ind w:left="543"/>
        <w:jc w:val="both"/>
      </w:pPr>
      <w:proofErr w:type="gramStart"/>
      <w:r>
        <w:t>do</w:t>
      </w:r>
      <w:proofErr w:type="gramEnd"/>
      <w:r>
        <w:rPr>
          <w:spacing w:val="-2"/>
        </w:rPr>
        <w:t xml:space="preserve"> </w:t>
      </w:r>
      <w:r>
        <w:t xml:space="preserve">faktury </w:t>
      </w:r>
      <w:r>
        <w:rPr>
          <w:spacing w:val="-2"/>
        </w:rPr>
        <w:t>końcowej).</w:t>
      </w:r>
    </w:p>
    <w:p w14:paraId="73EA3062" w14:textId="77777777" w:rsidR="00B96AA8" w:rsidRDefault="00B96AA8">
      <w:pPr>
        <w:pStyle w:val="Tekstpodstawowy"/>
        <w:spacing w:before="46"/>
      </w:pPr>
    </w:p>
    <w:p w14:paraId="7A4F093F" w14:textId="77777777" w:rsidR="00B96AA8" w:rsidRDefault="0055234F">
      <w:pPr>
        <w:pStyle w:val="Tekstpodstawowy"/>
        <w:tabs>
          <w:tab w:val="left" w:pos="543"/>
        </w:tabs>
        <w:spacing w:line="376" w:lineRule="exact"/>
        <w:ind w:left="116"/>
      </w:pPr>
      <w:r>
        <w:rPr>
          <w:rFonts w:ascii="VL PGothic" w:hAnsi="VL PGothic"/>
          <w:spacing w:val="-10"/>
        </w:rPr>
        <w:t>✔</w:t>
      </w:r>
      <w:r>
        <w:rPr>
          <w:rFonts w:ascii="VL PGothic" w:hAnsi="VL PGothic"/>
        </w:rPr>
        <w:tab/>
      </w:r>
      <w:r>
        <w:t>W</w:t>
      </w:r>
      <w:r>
        <w:rPr>
          <w:spacing w:val="7"/>
        </w:rPr>
        <w:t xml:space="preserve"> </w:t>
      </w:r>
      <w:r>
        <w:t>ramach</w:t>
      </w:r>
      <w:r>
        <w:rPr>
          <w:spacing w:val="8"/>
        </w:rPr>
        <w:t xml:space="preserve"> </w:t>
      </w:r>
      <w:r>
        <w:t>Programu</w:t>
      </w:r>
      <w:r>
        <w:rPr>
          <w:spacing w:val="8"/>
        </w:rPr>
        <w:t xml:space="preserve"> </w:t>
      </w:r>
      <w:r>
        <w:t>można</w:t>
      </w:r>
      <w:r>
        <w:rPr>
          <w:spacing w:val="7"/>
        </w:rPr>
        <w:t xml:space="preserve"> </w:t>
      </w:r>
      <w:r>
        <w:t>finansować</w:t>
      </w:r>
      <w:r>
        <w:rPr>
          <w:spacing w:val="7"/>
        </w:rPr>
        <w:t xml:space="preserve"> </w:t>
      </w:r>
      <w:r>
        <w:t>wyłącznie</w:t>
      </w:r>
      <w:r>
        <w:rPr>
          <w:spacing w:val="10"/>
        </w:rPr>
        <w:t xml:space="preserve"> </w:t>
      </w:r>
      <w:r>
        <w:t>te</w:t>
      </w:r>
      <w:r>
        <w:rPr>
          <w:spacing w:val="7"/>
        </w:rPr>
        <w:t xml:space="preserve"> </w:t>
      </w:r>
      <w:r>
        <w:t>wydatki,</w:t>
      </w:r>
      <w:r>
        <w:rPr>
          <w:spacing w:val="9"/>
        </w:rPr>
        <w:t xml:space="preserve"> </w:t>
      </w:r>
      <w:r>
        <w:t>które</w:t>
      </w:r>
      <w:r>
        <w:rPr>
          <w:spacing w:val="7"/>
        </w:rPr>
        <w:t xml:space="preserve"> </w:t>
      </w:r>
      <w:r>
        <w:t>zostaną</w:t>
      </w:r>
      <w:r>
        <w:rPr>
          <w:spacing w:val="8"/>
        </w:rPr>
        <w:t xml:space="preserve"> </w:t>
      </w:r>
      <w:r>
        <w:rPr>
          <w:spacing w:val="-2"/>
        </w:rPr>
        <w:t>poniesione</w:t>
      </w:r>
    </w:p>
    <w:p w14:paraId="4522BA96" w14:textId="77777777" w:rsidR="00B96AA8" w:rsidRDefault="0055234F">
      <w:pPr>
        <w:pStyle w:val="Tekstpodstawowy"/>
        <w:spacing w:line="272" w:lineRule="exact"/>
        <w:ind w:left="543"/>
      </w:pPr>
      <w:proofErr w:type="gramStart"/>
      <w:r>
        <w:t>w</w:t>
      </w:r>
      <w:proofErr w:type="gramEnd"/>
      <w:r>
        <w:rPr>
          <w:spacing w:val="-3"/>
        </w:rPr>
        <w:t xml:space="preserve"> </w:t>
      </w:r>
      <w:r>
        <w:t>okresie</w:t>
      </w:r>
      <w:r>
        <w:rPr>
          <w:spacing w:val="-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rPr>
          <w:spacing w:val="-2"/>
        </w:rPr>
        <w:t>projektu.</w:t>
      </w:r>
    </w:p>
    <w:p w14:paraId="605CDA57" w14:textId="77777777" w:rsidR="00B96AA8" w:rsidRDefault="00B96AA8">
      <w:pPr>
        <w:pStyle w:val="Tekstpodstawowy"/>
        <w:spacing w:before="207"/>
      </w:pPr>
    </w:p>
    <w:p w14:paraId="6531313E" w14:textId="77777777" w:rsidR="00B96AA8" w:rsidRDefault="0055234F">
      <w:pPr>
        <w:pStyle w:val="Tekstpodstawowy"/>
        <w:spacing w:line="213" w:lineRule="auto"/>
        <w:ind w:left="543" w:right="114" w:hanging="428"/>
        <w:jc w:val="both"/>
      </w:pPr>
      <w:r>
        <w:rPr>
          <w:rFonts w:ascii="VL PGothic" w:hAnsi="VL PGothic"/>
        </w:rPr>
        <w:t>✔</w:t>
      </w:r>
      <w:r>
        <w:rPr>
          <w:rFonts w:ascii="VL PGothic" w:hAnsi="VL PGothic"/>
          <w:spacing w:val="80"/>
        </w:rPr>
        <w:t xml:space="preserve"> </w:t>
      </w:r>
      <w:r>
        <w:t>W przypadku zakupów opłaconych gotówką – procedura</w:t>
      </w:r>
      <w:r>
        <w:rPr>
          <w:spacing w:val="-1"/>
        </w:rPr>
        <w:t xml:space="preserve"> </w:t>
      </w:r>
      <w:r>
        <w:t>obrotu gotówkowego powinna być zgoda z przyjętą w organizacji</w:t>
      </w:r>
      <w:r>
        <w:rPr>
          <w:spacing w:val="40"/>
        </w:rPr>
        <w:t xml:space="preserve"> </w:t>
      </w:r>
      <w:r>
        <w:t>polityką rachunkowości.</w:t>
      </w:r>
    </w:p>
    <w:p w14:paraId="2B3AF81C" w14:textId="77777777" w:rsidR="00B96AA8" w:rsidRDefault="00B96AA8">
      <w:pPr>
        <w:pStyle w:val="Tekstpodstawowy"/>
        <w:spacing w:before="217"/>
      </w:pPr>
    </w:p>
    <w:p w14:paraId="104D02D2" w14:textId="77777777" w:rsidR="00B96AA8" w:rsidRDefault="0055234F">
      <w:pPr>
        <w:pStyle w:val="Tekstpodstawowy"/>
        <w:spacing w:line="211" w:lineRule="auto"/>
        <w:ind w:left="543" w:right="119" w:hanging="428"/>
        <w:jc w:val="both"/>
      </w:pPr>
      <w:r>
        <w:rPr>
          <w:rFonts w:ascii="VL PGothic" w:hAnsi="VL PGothic"/>
        </w:rPr>
        <w:t xml:space="preserve">✔ </w:t>
      </w:r>
      <w:r>
        <w:t xml:space="preserve">Do rozliczenia projektu będziemy potrzebować raportów kasowych lub innych </w:t>
      </w:r>
      <w:proofErr w:type="gramStart"/>
      <w:r>
        <w:t>dokumentów</w:t>
      </w:r>
      <w:r>
        <w:rPr>
          <w:spacing w:val="54"/>
        </w:rPr>
        <w:t xml:space="preserve">  </w:t>
      </w:r>
      <w:r>
        <w:t>świadczących</w:t>
      </w:r>
      <w:proofErr w:type="gramEnd"/>
      <w:r>
        <w:rPr>
          <w:spacing w:val="54"/>
        </w:rPr>
        <w:t xml:space="preserve">  </w:t>
      </w:r>
      <w:r>
        <w:t>o</w:t>
      </w:r>
      <w:r>
        <w:rPr>
          <w:spacing w:val="54"/>
        </w:rPr>
        <w:t xml:space="preserve">  </w:t>
      </w:r>
      <w:r>
        <w:t>zakupie</w:t>
      </w:r>
      <w:r>
        <w:rPr>
          <w:spacing w:val="55"/>
        </w:rPr>
        <w:t xml:space="preserve">  </w:t>
      </w:r>
      <w:r>
        <w:t>i</w:t>
      </w:r>
      <w:r>
        <w:rPr>
          <w:spacing w:val="53"/>
        </w:rPr>
        <w:t xml:space="preserve">  </w:t>
      </w:r>
      <w:r>
        <w:t>zapłacie</w:t>
      </w:r>
      <w:r>
        <w:rPr>
          <w:spacing w:val="54"/>
        </w:rPr>
        <w:t xml:space="preserve">  </w:t>
      </w:r>
      <w:r>
        <w:t>gotówkowej.</w:t>
      </w:r>
      <w:r>
        <w:rPr>
          <w:spacing w:val="53"/>
        </w:rPr>
        <w:t xml:space="preserve">  </w:t>
      </w:r>
      <w:proofErr w:type="gramStart"/>
      <w:r>
        <w:t>Jeśli</w:t>
      </w:r>
      <w:r>
        <w:rPr>
          <w:spacing w:val="55"/>
        </w:rPr>
        <w:t xml:space="preserve">  </w:t>
      </w:r>
      <w:r>
        <w:rPr>
          <w:spacing w:val="-2"/>
        </w:rPr>
        <w:t>płatności</w:t>
      </w:r>
      <w:proofErr w:type="gramEnd"/>
    </w:p>
    <w:p w14:paraId="7571F20D" w14:textId="77777777" w:rsidR="00B96AA8" w:rsidRDefault="0055234F">
      <w:pPr>
        <w:pStyle w:val="Tekstpodstawowy"/>
        <w:spacing w:before="36" w:line="261" w:lineRule="auto"/>
        <w:ind w:left="543" w:right="120"/>
        <w:jc w:val="both"/>
      </w:pPr>
      <w:proofErr w:type="gramStart"/>
      <w:r>
        <w:t>są</w:t>
      </w:r>
      <w:proofErr w:type="gramEnd"/>
      <w:r>
        <w:t xml:space="preserve"> dokonywane przelewem, to do rozliczenia projektu będzie potrzebny wyciąg z konta lub historia zleceń z konta.</w:t>
      </w:r>
    </w:p>
    <w:p w14:paraId="2F5FCCAB" w14:textId="77777777" w:rsidR="00B96AA8" w:rsidRDefault="00B96AA8">
      <w:pPr>
        <w:pStyle w:val="Tekstpodstawowy"/>
        <w:spacing w:before="24"/>
      </w:pPr>
    </w:p>
    <w:p w14:paraId="093B7DFD" w14:textId="77777777" w:rsidR="00B96AA8" w:rsidRDefault="0055234F">
      <w:pPr>
        <w:pStyle w:val="Tekstpodstawowy"/>
        <w:spacing w:line="211" w:lineRule="auto"/>
        <w:ind w:left="543" w:right="117" w:hanging="428"/>
        <w:jc w:val="both"/>
      </w:pPr>
      <w:r>
        <w:rPr>
          <w:rFonts w:ascii="VL PGothic" w:hAnsi="VL PGothic"/>
        </w:rPr>
        <w:t xml:space="preserve">✔ </w:t>
      </w:r>
      <w:r>
        <w:t>Umowy cywilno-prawne są sporządzane przez organizację z jednoczesnym</w:t>
      </w:r>
      <w:r>
        <w:rPr>
          <w:spacing w:val="40"/>
        </w:rPr>
        <w:t xml:space="preserve"> </w:t>
      </w:r>
      <w:r>
        <w:t>zobowiązaniem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zapłaty</w:t>
      </w:r>
      <w:r>
        <w:rPr>
          <w:spacing w:val="80"/>
        </w:rPr>
        <w:t xml:space="preserve"> </w:t>
      </w:r>
      <w:r>
        <w:t>wynagrodzenia</w:t>
      </w:r>
      <w:r>
        <w:rPr>
          <w:spacing w:val="80"/>
        </w:rPr>
        <w:t xml:space="preserve"> </w:t>
      </w:r>
      <w:r>
        <w:t>netto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pochodnych</w:t>
      </w:r>
      <w:r>
        <w:rPr>
          <w:spacing w:val="80"/>
        </w:rPr>
        <w:t xml:space="preserve"> </w:t>
      </w:r>
      <w:r>
        <w:t>(ZUS,</w:t>
      </w:r>
      <w:r>
        <w:rPr>
          <w:spacing w:val="80"/>
        </w:rPr>
        <w:t xml:space="preserve"> </w:t>
      </w:r>
      <w:r>
        <w:t>podatek</w:t>
      </w:r>
    </w:p>
    <w:p w14:paraId="4A5CF96C" w14:textId="77777777" w:rsidR="00B96AA8" w:rsidRDefault="0055234F">
      <w:pPr>
        <w:pStyle w:val="Tekstpodstawowy"/>
        <w:spacing w:before="36" w:line="261" w:lineRule="auto"/>
        <w:ind w:left="543" w:right="116"/>
        <w:jc w:val="both"/>
      </w:pPr>
      <w:proofErr w:type="gramStart"/>
      <w:r>
        <w:t>dochodowy</w:t>
      </w:r>
      <w:proofErr w:type="gramEnd"/>
      <w:r>
        <w:t>). Operatorom do rozliczenia będzie potrzebna umowa, rachunek, lista obecności/karta czasu pracy, potwierdzenie zapłaty wynagrodzenia i pochodnych oraz deklaracja ZUS DRA/RCA.</w:t>
      </w:r>
    </w:p>
    <w:p w14:paraId="6BD98C02" w14:textId="77777777" w:rsidR="00B96AA8" w:rsidRDefault="00B96AA8">
      <w:pPr>
        <w:pStyle w:val="Tekstpodstawowy"/>
        <w:spacing w:before="151"/>
      </w:pPr>
    </w:p>
    <w:p w14:paraId="13DD1886" w14:textId="77777777" w:rsidR="00B96AA8" w:rsidRDefault="0055234F">
      <w:pPr>
        <w:pStyle w:val="Tekstpodstawowy"/>
        <w:tabs>
          <w:tab w:val="left" w:pos="543"/>
        </w:tabs>
        <w:spacing w:before="1" w:line="376" w:lineRule="exact"/>
        <w:ind w:left="116"/>
      </w:pPr>
      <w:r>
        <w:rPr>
          <w:rFonts w:ascii="VL PGothic" w:hAnsi="VL PGothic"/>
          <w:spacing w:val="-10"/>
        </w:rPr>
        <w:t>✔</w:t>
      </w:r>
      <w:r>
        <w:rPr>
          <w:rFonts w:ascii="VL PGothic" w:hAnsi="VL PGothic"/>
        </w:rPr>
        <w:tab/>
      </w:r>
      <w:r>
        <w:t>Kwoty</w:t>
      </w:r>
      <w:r>
        <w:rPr>
          <w:spacing w:val="65"/>
        </w:rPr>
        <w:t xml:space="preserve"> </w:t>
      </w:r>
      <w:r>
        <w:t>założone</w:t>
      </w:r>
      <w:r>
        <w:rPr>
          <w:spacing w:val="67"/>
        </w:rPr>
        <w:t xml:space="preserve"> </w:t>
      </w:r>
      <w:r>
        <w:t>w</w:t>
      </w:r>
      <w:r>
        <w:rPr>
          <w:spacing w:val="69"/>
        </w:rPr>
        <w:t xml:space="preserve"> </w:t>
      </w:r>
      <w:r>
        <w:t>budżecie</w:t>
      </w:r>
      <w:r>
        <w:rPr>
          <w:spacing w:val="68"/>
        </w:rPr>
        <w:t xml:space="preserve"> </w:t>
      </w:r>
      <w:r>
        <w:t>projektu,</w:t>
      </w:r>
      <w:r>
        <w:rPr>
          <w:spacing w:val="69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t>kwoty</w:t>
      </w:r>
      <w:r>
        <w:rPr>
          <w:spacing w:val="71"/>
        </w:rPr>
        <w:t xml:space="preserve"> </w:t>
      </w:r>
      <w:r>
        <w:t>całkowitego</w:t>
      </w:r>
      <w:r>
        <w:rPr>
          <w:spacing w:val="69"/>
        </w:rPr>
        <w:t xml:space="preserve"> </w:t>
      </w:r>
      <w:r>
        <w:t>kosztu</w:t>
      </w:r>
      <w:r>
        <w:rPr>
          <w:spacing w:val="68"/>
        </w:rPr>
        <w:t xml:space="preserve"> </w:t>
      </w:r>
      <w:r>
        <w:rPr>
          <w:spacing w:val="-2"/>
        </w:rPr>
        <w:t>wynagrodzenia</w:t>
      </w:r>
    </w:p>
    <w:p w14:paraId="24028075" w14:textId="77777777" w:rsidR="00B96AA8" w:rsidRDefault="0055234F">
      <w:pPr>
        <w:pStyle w:val="Tekstpodstawowy"/>
        <w:spacing w:line="272" w:lineRule="exact"/>
        <w:ind w:left="543"/>
      </w:pPr>
      <w:r>
        <w:rPr>
          <w:spacing w:val="-2"/>
        </w:rPr>
        <w:t>(brutto-brutto).</w:t>
      </w:r>
    </w:p>
    <w:p w14:paraId="0F06CFB0" w14:textId="77777777" w:rsidR="00B96AA8" w:rsidRDefault="00B96AA8">
      <w:pPr>
        <w:pStyle w:val="Tekstpodstawowy"/>
        <w:spacing w:before="43"/>
      </w:pPr>
    </w:p>
    <w:p w14:paraId="135A5BD9" w14:textId="77777777" w:rsidR="00B96AA8" w:rsidRDefault="0055234F">
      <w:pPr>
        <w:pStyle w:val="Tekstpodstawowy"/>
        <w:tabs>
          <w:tab w:val="left" w:pos="543"/>
          <w:tab w:val="left" w:pos="1960"/>
          <w:tab w:val="left" w:pos="2480"/>
          <w:tab w:val="left" w:pos="3606"/>
          <w:tab w:val="left" w:pos="4784"/>
          <w:tab w:val="left" w:pos="5683"/>
          <w:tab w:val="left" w:pos="6863"/>
          <w:tab w:val="left" w:pos="7902"/>
          <w:tab w:val="left" w:pos="8398"/>
        </w:tabs>
        <w:spacing w:line="377" w:lineRule="exact"/>
        <w:ind w:left="116"/>
      </w:pPr>
      <w:r>
        <w:rPr>
          <w:rFonts w:ascii="VL PGothic" w:hAnsi="VL PGothic"/>
          <w:spacing w:val="-10"/>
        </w:rPr>
        <w:t>✔</w:t>
      </w:r>
      <w:r>
        <w:rPr>
          <w:rFonts w:ascii="VL PGothic" w:hAnsi="VL PGothic"/>
        </w:rPr>
        <w:tab/>
      </w:r>
      <w:r>
        <w:rPr>
          <w:spacing w:val="-2"/>
        </w:rPr>
        <w:t>Dokumenty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rewersie</w:t>
      </w:r>
      <w:r>
        <w:tab/>
      </w:r>
      <w:r>
        <w:rPr>
          <w:spacing w:val="-2"/>
        </w:rPr>
        <w:t>opisywać</w:t>
      </w:r>
      <w:r>
        <w:tab/>
      </w:r>
      <w:r>
        <w:rPr>
          <w:spacing w:val="-2"/>
        </w:rPr>
        <w:t>należy</w:t>
      </w:r>
      <w:r>
        <w:tab/>
      </w:r>
      <w:r>
        <w:rPr>
          <w:spacing w:val="-2"/>
        </w:rPr>
        <w:t>opisywać</w:t>
      </w:r>
      <w:r>
        <w:tab/>
      </w:r>
      <w:r>
        <w:rPr>
          <w:spacing w:val="-2"/>
        </w:rPr>
        <w:t>zgodnie</w:t>
      </w:r>
      <w:r>
        <w:tab/>
      </w:r>
      <w:r>
        <w:rPr>
          <w:spacing w:val="-5"/>
        </w:rPr>
        <w:t>ze</w:t>
      </w:r>
      <w:r>
        <w:tab/>
      </w:r>
      <w:r>
        <w:rPr>
          <w:spacing w:val="-2"/>
        </w:rPr>
        <w:t>wzorem</w:t>
      </w:r>
    </w:p>
    <w:p w14:paraId="0C823D32" w14:textId="77777777" w:rsidR="00B96AA8" w:rsidRDefault="0055234F">
      <w:pPr>
        <w:pStyle w:val="Tekstpodstawowy"/>
        <w:spacing w:line="274" w:lineRule="exact"/>
        <w:ind w:left="543"/>
        <w:jc w:val="both"/>
      </w:pPr>
      <w:proofErr w:type="gramStart"/>
      <w:r>
        <w:t>przekazanym</w:t>
      </w:r>
      <w:proofErr w:type="gramEnd"/>
      <w:r>
        <w:rPr>
          <w:spacing w:val="-3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rPr>
          <w:spacing w:val="-2"/>
        </w:rPr>
        <w:t>OPERATORÓW.</w:t>
      </w:r>
    </w:p>
    <w:p w14:paraId="7B7264D4" w14:textId="77777777" w:rsidR="00B96AA8" w:rsidRDefault="00B96AA8">
      <w:pPr>
        <w:pStyle w:val="Tekstpodstawowy"/>
        <w:spacing w:before="48"/>
      </w:pPr>
    </w:p>
    <w:p w14:paraId="6E9305A9" w14:textId="77777777" w:rsidR="00B96AA8" w:rsidRDefault="0055234F">
      <w:pPr>
        <w:pStyle w:val="Tekstpodstawowy"/>
        <w:spacing w:line="235" w:lineRule="auto"/>
        <w:ind w:left="543" w:right="121" w:hanging="428"/>
        <w:jc w:val="both"/>
      </w:pPr>
      <w:r>
        <w:rPr>
          <w:rFonts w:ascii="VL PGothic" w:hAnsi="VL PGothic"/>
        </w:rPr>
        <w:t>✔</w:t>
      </w:r>
      <w:r>
        <w:rPr>
          <w:rFonts w:ascii="VL PGothic" w:hAnsi="VL PGothic"/>
          <w:spacing w:val="80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w ramach</w:t>
      </w:r>
      <w:r>
        <w:rPr>
          <w:spacing w:val="-3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t>finansowanego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zaplanowanego</w:t>
      </w:r>
      <w:r>
        <w:rPr>
          <w:spacing w:val="-3"/>
        </w:rPr>
        <w:t xml:space="preserve"> </w:t>
      </w:r>
      <w:r>
        <w:t>budżetu</w:t>
      </w:r>
      <w:r>
        <w:rPr>
          <w:spacing w:val="-3"/>
        </w:rPr>
        <w:t xml:space="preserve"> </w:t>
      </w:r>
      <w:r>
        <w:t>bierze</w:t>
      </w:r>
      <w:r>
        <w:rPr>
          <w:spacing w:val="-3"/>
        </w:rPr>
        <w:t xml:space="preserve"> </w:t>
      </w:r>
      <w:r>
        <w:t>udział mniejsza liczba osób niż pierwotnie zakładana to</w:t>
      </w:r>
      <w:r>
        <w:rPr>
          <w:spacing w:val="40"/>
        </w:rPr>
        <w:t xml:space="preserve"> </w:t>
      </w:r>
      <w:r>
        <w:t>tam gdzie jest to możliwe koszty też powinny</w:t>
      </w:r>
      <w:r>
        <w:rPr>
          <w:spacing w:val="37"/>
        </w:rPr>
        <w:t xml:space="preserve"> </w:t>
      </w:r>
      <w:r>
        <w:t>być</w:t>
      </w:r>
      <w:r>
        <w:rPr>
          <w:spacing w:val="36"/>
        </w:rPr>
        <w:t xml:space="preserve"> </w:t>
      </w:r>
      <w:r>
        <w:t>adekwatnie</w:t>
      </w:r>
      <w:r>
        <w:rPr>
          <w:spacing w:val="38"/>
        </w:rPr>
        <w:t xml:space="preserve"> </w:t>
      </w:r>
      <w:r>
        <w:t>mniejsze</w:t>
      </w:r>
      <w:r>
        <w:rPr>
          <w:spacing w:val="38"/>
        </w:rPr>
        <w:t xml:space="preserve"> </w:t>
      </w:r>
      <w:r>
        <w:t>(np.</w:t>
      </w:r>
      <w:r>
        <w:rPr>
          <w:spacing w:val="37"/>
        </w:rPr>
        <w:t xml:space="preserve"> </w:t>
      </w:r>
      <w:r>
        <w:t>ilość</w:t>
      </w:r>
      <w:r>
        <w:rPr>
          <w:spacing w:val="38"/>
        </w:rPr>
        <w:t xml:space="preserve"> </w:t>
      </w:r>
      <w:r>
        <w:t>posiłków).</w:t>
      </w:r>
      <w:r>
        <w:rPr>
          <w:spacing w:val="36"/>
        </w:rPr>
        <w:t xml:space="preserve"> </w:t>
      </w:r>
      <w:r>
        <w:t>Nie</w:t>
      </w:r>
      <w:r>
        <w:rPr>
          <w:spacing w:val="38"/>
        </w:rPr>
        <w:t xml:space="preserve"> </w:t>
      </w:r>
      <w:r>
        <w:t>dotyczy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tych</w:t>
      </w:r>
      <w:r>
        <w:rPr>
          <w:spacing w:val="39"/>
        </w:rPr>
        <w:t xml:space="preserve"> </w:t>
      </w:r>
      <w:r>
        <w:t>rodzajów</w:t>
      </w:r>
    </w:p>
    <w:p w14:paraId="194D0CEC" w14:textId="77777777" w:rsidR="00B96AA8" w:rsidRDefault="00B96AA8">
      <w:pPr>
        <w:spacing w:line="235" w:lineRule="auto"/>
        <w:jc w:val="both"/>
        <w:sectPr w:rsidR="00B96A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280" w:right="1300" w:bottom="1320" w:left="1300" w:header="708" w:footer="1122" w:gutter="0"/>
          <w:pgNumType w:start="1"/>
          <w:cols w:space="708"/>
        </w:sectPr>
      </w:pPr>
    </w:p>
    <w:p w14:paraId="3BF57C32" w14:textId="7DC0E77F" w:rsidR="00B96AA8" w:rsidRDefault="0055234F">
      <w:pPr>
        <w:pStyle w:val="Tekstpodstawowy"/>
        <w:spacing w:before="268" w:line="261" w:lineRule="auto"/>
        <w:ind w:left="543" w:right="112"/>
        <w:jc w:val="both"/>
      </w:pPr>
      <w:proofErr w:type="gramStart"/>
      <w:r>
        <w:lastRenderedPageBreak/>
        <w:t>kosztów</w:t>
      </w:r>
      <w:r>
        <w:rPr>
          <w:spacing w:val="40"/>
        </w:rPr>
        <w:t xml:space="preserve">  </w:t>
      </w:r>
      <w:r>
        <w:t>które</w:t>
      </w:r>
      <w:proofErr w:type="gramEnd"/>
      <w:r>
        <w:rPr>
          <w:spacing w:val="40"/>
        </w:rPr>
        <w:t xml:space="preserve">  </w:t>
      </w:r>
      <w:r>
        <w:t>są</w:t>
      </w:r>
      <w:r>
        <w:rPr>
          <w:spacing w:val="40"/>
        </w:rPr>
        <w:t xml:space="preserve">  </w:t>
      </w:r>
      <w:r>
        <w:t>stałe</w:t>
      </w:r>
      <w:r>
        <w:rPr>
          <w:spacing w:val="40"/>
        </w:rPr>
        <w:t xml:space="preserve">  </w:t>
      </w:r>
      <w:r>
        <w:t>niezależnie</w:t>
      </w:r>
      <w:r>
        <w:rPr>
          <w:spacing w:val="40"/>
        </w:rPr>
        <w:t xml:space="preserve">  </w:t>
      </w:r>
      <w:r>
        <w:t>od</w:t>
      </w:r>
      <w:r>
        <w:rPr>
          <w:spacing w:val="40"/>
        </w:rPr>
        <w:t xml:space="preserve">  </w:t>
      </w:r>
      <w:r>
        <w:t>ilości</w:t>
      </w:r>
      <w:r>
        <w:rPr>
          <w:spacing w:val="40"/>
        </w:rPr>
        <w:t xml:space="preserve">  </w:t>
      </w:r>
      <w:r>
        <w:t>osób</w:t>
      </w:r>
      <w:r>
        <w:rPr>
          <w:spacing w:val="40"/>
        </w:rPr>
        <w:t xml:space="preserve">  </w:t>
      </w:r>
      <w:r>
        <w:t>korzystających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usługi,</w:t>
      </w:r>
      <w:r>
        <w:rPr>
          <w:spacing w:val="40"/>
        </w:rPr>
        <w:t xml:space="preserve"> </w:t>
      </w:r>
      <w:r>
        <w:t>np. wynagrodzenie prowadzącego (nie ma znaczenia czy słucha go 6 czy 8 osób, płacimy wg stawki godzinowej).</w:t>
      </w:r>
    </w:p>
    <w:p w14:paraId="6C7DF73C" w14:textId="77777777" w:rsidR="00ED3C0F" w:rsidRDefault="00ED3C0F">
      <w:pPr>
        <w:pStyle w:val="Tekstpodstawowy"/>
        <w:spacing w:before="268" w:line="261" w:lineRule="auto"/>
        <w:ind w:left="543" w:right="112"/>
        <w:jc w:val="both"/>
      </w:pPr>
    </w:p>
    <w:p w14:paraId="242FFBBC" w14:textId="7A7429D8" w:rsidR="00ED3C0F" w:rsidRPr="00A701C3" w:rsidRDefault="00ED3C0F" w:rsidP="00ED3C0F">
      <w:pPr>
        <w:spacing w:before="22" w:line="259" w:lineRule="auto"/>
        <w:ind w:left="425" w:right="113"/>
        <w:jc w:val="both"/>
      </w:pPr>
      <w:r>
        <w:rPr>
          <w:rFonts w:ascii="VL PGothic" w:hAnsi="VL PGothic"/>
        </w:rPr>
        <w:t>✔</w:t>
      </w:r>
      <w:r>
        <w:rPr>
          <w:rFonts w:ascii="VL PGothic" w:hAnsi="VL PGothic"/>
          <w:spacing w:val="80"/>
        </w:rPr>
        <w:t xml:space="preserve"> </w:t>
      </w:r>
      <w:r w:rsidRPr="00A701C3">
        <w:t xml:space="preserve">Prosimy o uwzględnienie przy zakupach napojów, że </w:t>
      </w:r>
      <w:r w:rsidRPr="00ED3C0F">
        <w:rPr>
          <w:b/>
          <w:u w:val="single"/>
        </w:rPr>
        <w:t xml:space="preserve">koszty kaucji za butelki to koszty </w:t>
      </w:r>
      <w:proofErr w:type="spellStart"/>
      <w:r w:rsidRPr="00ED3C0F">
        <w:rPr>
          <w:b/>
          <w:u w:val="single"/>
        </w:rPr>
        <w:t>niekwalifkowane</w:t>
      </w:r>
      <w:proofErr w:type="spellEnd"/>
      <w:r w:rsidRPr="00A701C3">
        <w:t>. W związku z tym prosimy o racjonalne podejście – sugerujemy wybór napojów w kartonach albo wód o większych pojemnościach np. 5l, by uniknąć tych kosztów i trudności w rozliczeniach. Koszt niekwalifiko</w:t>
      </w:r>
      <w:r>
        <w:t xml:space="preserve">wany = koszt po Państwa stronie. </w:t>
      </w:r>
      <w:bookmarkStart w:id="0" w:name="_GoBack"/>
      <w:r>
        <w:t xml:space="preserve">Nie zostanie on rozliczonych w ramach Dolnośląskiego Funduszu Małych Inicjatyw. </w:t>
      </w:r>
      <w:r w:rsidRPr="00A701C3">
        <w:t xml:space="preserve"> </w:t>
      </w:r>
      <w:bookmarkEnd w:id="0"/>
    </w:p>
    <w:p w14:paraId="2BCAF544" w14:textId="77777777" w:rsidR="00ED3C0F" w:rsidRDefault="00ED3C0F">
      <w:pPr>
        <w:pStyle w:val="Tekstpodstawowy"/>
        <w:spacing w:before="268" w:line="261" w:lineRule="auto"/>
        <w:ind w:left="543" w:right="112"/>
        <w:jc w:val="both"/>
      </w:pPr>
    </w:p>
    <w:p w14:paraId="10194A89" w14:textId="77777777" w:rsidR="001D3A1F" w:rsidRDefault="001D3A1F">
      <w:pPr>
        <w:tabs>
          <w:tab w:val="left" w:pos="552"/>
          <w:tab w:val="left" w:pos="1320"/>
          <w:tab w:val="left" w:pos="2174"/>
          <w:tab w:val="left" w:pos="2469"/>
          <w:tab w:val="left" w:pos="4048"/>
          <w:tab w:val="left" w:pos="5638"/>
          <w:tab w:val="left" w:pos="6631"/>
          <w:tab w:val="left" w:pos="8327"/>
        </w:tabs>
        <w:spacing w:before="290"/>
        <w:ind w:left="116"/>
        <w:rPr>
          <w:b/>
          <w:color w:val="001F5F"/>
          <w:spacing w:val="-10"/>
        </w:rPr>
      </w:pPr>
    </w:p>
    <w:p w14:paraId="53AA686C" w14:textId="39411040" w:rsidR="00B96AA8" w:rsidRDefault="0055234F">
      <w:pPr>
        <w:tabs>
          <w:tab w:val="left" w:pos="552"/>
          <w:tab w:val="left" w:pos="1320"/>
          <w:tab w:val="left" w:pos="2174"/>
          <w:tab w:val="left" w:pos="2469"/>
          <w:tab w:val="left" w:pos="4048"/>
          <w:tab w:val="left" w:pos="5638"/>
          <w:tab w:val="left" w:pos="6631"/>
          <w:tab w:val="left" w:pos="8327"/>
        </w:tabs>
        <w:spacing w:before="290"/>
        <w:ind w:left="116"/>
        <w:rPr>
          <w:b/>
        </w:rPr>
      </w:pPr>
      <w:r>
        <w:rPr>
          <w:b/>
          <w:color w:val="001F5F"/>
          <w:spacing w:val="-10"/>
        </w:rPr>
        <w:t>W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RAZIE</w:t>
      </w:r>
      <w:r>
        <w:rPr>
          <w:b/>
          <w:color w:val="001F5F"/>
        </w:rPr>
        <w:tab/>
      </w:r>
      <w:r>
        <w:rPr>
          <w:b/>
          <w:color w:val="001F5F"/>
          <w:spacing w:val="-4"/>
        </w:rPr>
        <w:t>PYTAŃ</w:t>
      </w:r>
      <w:r>
        <w:rPr>
          <w:b/>
          <w:color w:val="001F5F"/>
        </w:rPr>
        <w:tab/>
      </w:r>
      <w:r>
        <w:rPr>
          <w:b/>
          <w:color w:val="001F5F"/>
          <w:spacing w:val="-10"/>
        </w:rPr>
        <w:t>I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WĄTPLIWOŚCI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DOTYCZĄCYCH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KWESTII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FINANSOWYCH</w:t>
      </w:r>
      <w:proofErr w:type="gramStart"/>
      <w:r>
        <w:rPr>
          <w:b/>
          <w:color w:val="001F5F"/>
          <w:spacing w:val="-2"/>
        </w:rPr>
        <w:t>,</w:t>
      </w:r>
      <w:r>
        <w:rPr>
          <w:b/>
          <w:color w:val="001F5F"/>
        </w:rPr>
        <w:tab/>
      </w:r>
      <w:r>
        <w:rPr>
          <w:b/>
          <w:color w:val="001F5F"/>
          <w:spacing w:val="-2"/>
        </w:rPr>
        <w:t>PROSIMY</w:t>
      </w:r>
      <w:proofErr w:type="gramEnd"/>
    </w:p>
    <w:p w14:paraId="4B74E468" w14:textId="77777777" w:rsidR="00B96AA8" w:rsidRDefault="0055234F">
      <w:pPr>
        <w:spacing w:before="24"/>
        <w:ind w:left="116"/>
        <w:rPr>
          <w:b/>
        </w:rPr>
      </w:pPr>
      <w:r>
        <w:rPr>
          <w:b/>
          <w:color w:val="001F5F"/>
        </w:rPr>
        <w:t>O</w:t>
      </w:r>
      <w:r>
        <w:rPr>
          <w:b/>
          <w:color w:val="001F5F"/>
          <w:spacing w:val="75"/>
          <w:w w:val="150"/>
        </w:rPr>
        <w:t xml:space="preserve"> </w:t>
      </w:r>
      <w:r>
        <w:rPr>
          <w:b/>
          <w:color w:val="001F5F"/>
        </w:rPr>
        <w:t>KONTAKT</w:t>
      </w:r>
      <w:r>
        <w:rPr>
          <w:b/>
          <w:color w:val="001F5F"/>
          <w:spacing w:val="75"/>
          <w:w w:val="150"/>
        </w:rPr>
        <w:t xml:space="preserve"> </w:t>
      </w:r>
      <w:r>
        <w:rPr>
          <w:b/>
          <w:color w:val="001F5F"/>
        </w:rPr>
        <w:t>Z</w:t>
      </w:r>
      <w:r>
        <w:rPr>
          <w:b/>
          <w:color w:val="001F5F"/>
          <w:spacing w:val="77"/>
          <w:w w:val="150"/>
        </w:rPr>
        <w:t xml:space="preserve"> </w:t>
      </w:r>
      <w:r>
        <w:rPr>
          <w:b/>
          <w:color w:val="001F5F"/>
        </w:rPr>
        <w:t>OPIEKUNEM</w:t>
      </w:r>
      <w:r>
        <w:rPr>
          <w:b/>
          <w:color w:val="001F5F"/>
          <w:spacing w:val="76"/>
          <w:w w:val="150"/>
        </w:rPr>
        <w:t xml:space="preserve"> </w:t>
      </w:r>
      <w:r>
        <w:rPr>
          <w:b/>
          <w:color w:val="001F5F"/>
        </w:rPr>
        <w:t>MERYTORYCZNYM</w:t>
      </w:r>
      <w:r>
        <w:rPr>
          <w:b/>
          <w:color w:val="001F5F"/>
          <w:spacing w:val="74"/>
          <w:w w:val="150"/>
        </w:rPr>
        <w:t xml:space="preserve"> </w:t>
      </w:r>
      <w:r>
        <w:rPr>
          <w:b/>
          <w:color w:val="001F5F"/>
        </w:rPr>
        <w:t>I</w:t>
      </w:r>
      <w:r>
        <w:rPr>
          <w:b/>
          <w:color w:val="001F5F"/>
          <w:spacing w:val="75"/>
          <w:w w:val="150"/>
        </w:rPr>
        <w:t xml:space="preserve"> </w:t>
      </w:r>
      <w:r>
        <w:rPr>
          <w:b/>
          <w:color w:val="001F5F"/>
        </w:rPr>
        <w:t>DS.</w:t>
      </w:r>
      <w:r>
        <w:rPr>
          <w:b/>
          <w:color w:val="001F5F"/>
          <w:spacing w:val="76"/>
          <w:w w:val="150"/>
        </w:rPr>
        <w:t xml:space="preserve"> </w:t>
      </w:r>
      <w:r>
        <w:rPr>
          <w:b/>
          <w:color w:val="001F5F"/>
        </w:rPr>
        <w:t>ROZLICZEŃ</w:t>
      </w:r>
      <w:r>
        <w:rPr>
          <w:b/>
          <w:color w:val="001F5F"/>
          <w:spacing w:val="77"/>
          <w:w w:val="150"/>
        </w:rPr>
        <w:t xml:space="preserve"> </w:t>
      </w:r>
      <w:r>
        <w:rPr>
          <w:b/>
          <w:color w:val="001F5F"/>
        </w:rPr>
        <w:t>W</w:t>
      </w:r>
      <w:r>
        <w:rPr>
          <w:b/>
          <w:color w:val="001F5F"/>
          <w:spacing w:val="73"/>
          <w:w w:val="150"/>
        </w:rPr>
        <w:t xml:space="preserve"> </w:t>
      </w:r>
      <w:r>
        <w:rPr>
          <w:b/>
          <w:color w:val="001F5F"/>
        </w:rPr>
        <w:t>PAŃSTWA</w:t>
      </w:r>
      <w:r>
        <w:rPr>
          <w:b/>
          <w:color w:val="001F5F"/>
          <w:spacing w:val="75"/>
          <w:w w:val="150"/>
        </w:rPr>
        <w:t xml:space="preserve"> </w:t>
      </w:r>
      <w:r>
        <w:rPr>
          <w:b/>
          <w:color w:val="001F5F"/>
          <w:spacing w:val="-2"/>
        </w:rPr>
        <w:t>PROJEKCIE.</w:t>
      </w:r>
    </w:p>
    <w:p w14:paraId="520B7395" w14:textId="354D10BC" w:rsidR="00B96AA8" w:rsidRDefault="00B96AA8">
      <w:pPr>
        <w:pStyle w:val="Tekstpodstawowy"/>
        <w:rPr>
          <w:sz w:val="22"/>
        </w:rPr>
      </w:pPr>
    </w:p>
    <w:p w14:paraId="1C5DFD4A" w14:textId="77777777" w:rsidR="00B96AA8" w:rsidRDefault="00B96AA8">
      <w:pPr>
        <w:pStyle w:val="Tekstpodstawowy"/>
        <w:spacing w:before="99"/>
        <w:rPr>
          <w:sz w:val="22"/>
        </w:rPr>
      </w:pPr>
    </w:p>
    <w:p w14:paraId="5CCAB169" w14:textId="77777777" w:rsidR="00B96AA8" w:rsidRDefault="0055234F">
      <w:pPr>
        <w:pStyle w:val="Nagwek1"/>
        <w:numPr>
          <w:ilvl w:val="0"/>
          <w:numId w:val="1"/>
        </w:numPr>
        <w:tabs>
          <w:tab w:val="left" w:pos="836"/>
        </w:tabs>
      </w:pPr>
      <w:r>
        <w:rPr>
          <w:color w:val="001F5F"/>
        </w:rPr>
        <w:t>DOLNOŚLĄSKA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FEDERACJA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ORGANIZACJI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POZARZĄDOWYCH</w:t>
      </w:r>
    </w:p>
    <w:p w14:paraId="7D24E136" w14:textId="77D07BB3" w:rsidR="00B96AA8" w:rsidRDefault="0055234F" w:rsidP="001D3A1F">
      <w:pPr>
        <w:ind w:left="836"/>
        <w:rPr>
          <w:rStyle w:val="Hipercze"/>
          <w:spacing w:val="-2"/>
          <w:sz w:val="24"/>
        </w:rPr>
      </w:pPr>
      <w:r>
        <w:rPr>
          <w:b/>
          <w:color w:val="001F5F"/>
          <w:sz w:val="24"/>
        </w:rPr>
        <w:t>Koordynatorka</w:t>
      </w:r>
      <w:r w:rsidR="001D3A1F">
        <w:rPr>
          <w:b/>
          <w:color w:val="001F5F"/>
          <w:sz w:val="24"/>
        </w:rPr>
        <w:t>; Opiekun</w:t>
      </w:r>
      <w:r w:rsidR="001D3A1F">
        <w:rPr>
          <w:b/>
          <w:color w:val="001F5F"/>
          <w:spacing w:val="-4"/>
          <w:sz w:val="24"/>
        </w:rPr>
        <w:t xml:space="preserve"> </w:t>
      </w:r>
      <w:r w:rsidR="001D3A1F">
        <w:rPr>
          <w:b/>
          <w:color w:val="001F5F"/>
          <w:sz w:val="24"/>
        </w:rPr>
        <w:t>merytoryczny</w:t>
      </w:r>
      <w:r w:rsidR="001D3A1F">
        <w:rPr>
          <w:b/>
          <w:color w:val="001F5F"/>
          <w:spacing w:val="-4"/>
          <w:sz w:val="24"/>
        </w:rPr>
        <w:t xml:space="preserve"> </w:t>
      </w:r>
      <w:r w:rsidR="001D3A1F">
        <w:rPr>
          <w:b/>
          <w:color w:val="001F5F"/>
          <w:sz w:val="24"/>
        </w:rPr>
        <w:t>i</w:t>
      </w:r>
      <w:r w:rsidR="001D3A1F">
        <w:rPr>
          <w:b/>
          <w:color w:val="001F5F"/>
          <w:spacing w:val="-4"/>
          <w:sz w:val="24"/>
        </w:rPr>
        <w:t xml:space="preserve"> </w:t>
      </w:r>
      <w:r w:rsidR="001D3A1F">
        <w:rPr>
          <w:b/>
          <w:color w:val="001F5F"/>
          <w:sz w:val="24"/>
        </w:rPr>
        <w:t>ds.</w:t>
      </w:r>
      <w:r w:rsidR="001D3A1F">
        <w:rPr>
          <w:b/>
          <w:color w:val="001F5F"/>
          <w:spacing w:val="-4"/>
          <w:sz w:val="24"/>
        </w:rPr>
        <w:t xml:space="preserve"> </w:t>
      </w:r>
      <w:r w:rsidR="001D3A1F">
        <w:rPr>
          <w:b/>
          <w:color w:val="001F5F"/>
          <w:sz w:val="24"/>
        </w:rPr>
        <w:t>rozliczeń</w:t>
      </w:r>
      <w:r>
        <w:rPr>
          <w:b/>
          <w:color w:val="001F5F"/>
          <w:sz w:val="24"/>
        </w:rPr>
        <w:t>:</w:t>
      </w:r>
      <w:r>
        <w:rPr>
          <w:b/>
          <w:color w:val="001F5F"/>
          <w:spacing w:val="-3"/>
          <w:sz w:val="24"/>
        </w:rPr>
        <w:t xml:space="preserve"> </w:t>
      </w:r>
      <w:hyperlink r:id="rId13" w:history="1">
        <w:r w:rsidR="00266A89" w:rsidRPr="00E46FA1">
          <w:rPr>
            <w:rStyle w:val="Hipercze"/>
            <w:spacing w:val="-2"/>
            <w:sz w:val="24"/>
          </w:rPr>
          <w:t>aneta.parzon@dfop.org.pl</w:t>
        </w:r>
      </w:hyperlink>
    </w:p>
    <w:p w14:paraId="14266DB4" w14:textId="214B469E" w:rsidR="001D3A1F" w:rsidRDefault="001D3A1F" w:rsidP="001D3A1F">
      <w:pPr>
        <w:ind w:left="836"/>
        <w:rPr>
          <w:sz w:val="24"/>
        </w:rPr>
      </w:pPr>
    </w:p>
    <w:p w14:paraId="5FE0E607" w14:textId="77777777" w:rsidR="001D3A1F" w:rsidRPr="001D3A1F" w:rsidRDefault="001D3A1F" w:rsidP="001D3A1F">
      <w:pPr>
        <w:ind w:left="836"/>
        <w:rPr>
          <w:sz w:val="24"/>
        </w:rPr>
      </w:pPr>
    </w:p>
    <w:p w14:paraId="0AE0C59D" w14:textId="77777777" w:rsidR="00B96AA8" w:rsidRDefault="0055234F">
      <w:pPr>
        <w:pStyle w:val="Nagwek1"/>
        <w:numPr>
          <w:ilvl w:val="0"/>
          <w:numId w:val="1"/>
        </w:numPr>
        <w:tabs>
          <w:tab w:val="left" w:pos="836"/>
        </w:tabs>
      </w:pPr>
      <w:r>
        <w:rPr>
          <w:color w:val="001F5F"/>
        </w:rPr>
        <w:t>CENTRUM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DS.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KATASTROF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KLĘSK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ŻYWIOŁOWYCH</w:t>
      </w:r>
      <w:r>
        <w:rPr>
          <w:color w:val="001F5F"/>
          <w:spacing w:val="-2"/>
        </w:rPr>
        <w:t xml:space="preserve"> „TRATWA”</w:t>
      </w:r>
    </w:p>
    <w:p w14:paraId="6C09C836" w14:textId="2C0951B2" w:rsidR="00B96AA8" w:rsidRDefault="0055234F">
      <w:pPr>
        <w:ind w:left="836" w:right="2499"/>
        <w:rPr>
          <w:b/>
          <w:sz w:val="24"/>
        </w:rPr>
      </w:pPr>
      <w:r>
        <w:rPr>
          <w:b/>
          <w:color w:val="001F5F"/>
          <w:sz w:val="24"/>
        </w:rPr>
        <w:t xml:space="preserve">Opiekun merytoryczny i ds. rozliczeń: </w:t>
      </w:r>
      <w:hyperlink r:id="rId14" w:history="1">
        <w:r w:rsidR="007A43E0" w:rsidRPr="007A43E0">
          <w:rPr>
            <w:rStyle w:val="Hipercze"/>
            <w:bCs/>
            <w:sz w:val="24"/>
          </w:rPr>
          <w:t>bkolaczkiewicz@tratwa.org</w:t>
        </w:r>
      </w:hyperlink>
      <w:r w:rsidR="007A43E0" w:rsidRPr="007A43E0">
        <w:rPr>
          <w:bCs/>
          <w:color w:val="001F5F"/>
          <w:sz w:val="24"/>
        </w:rPr>
        <w:t xml:space="preserve"> |</w:t>
      </w:r>
      <w:r w:rsidR="007A43E0">
        <w:rPr>
          <w:b/>
          <w:color w:val="001F5F"/>
          <w:sz w:val="24"/>
        </w:rPr>
        <w:t xml:space="preserve"> </w:t>
      </w:r>
      <w:hyperlink r:id="rId15">
        <w:r>
          <w:rPr>
            <w:color w:val="0A82F8"/>
            <w:sz w:val="24"/>
            <w:u w:val="single" w:color="0A82F8"/>
          </w:rPr>
          <w:t>maleinicjatywy@tratwa.org</w:t>
        </w:r>
      </w:hyperlink>
      <w:r>
        <w:rPr>
          <w:color w:val="0A82F8"/>
          <w:spacing w:val="32"/>
          <w:sz w:val="24"/>
        </w:rPr>
        <w:t xml:space="preserve"> </w:t>
      </w:r>
      <w:r>
        <w:rPr>
          <w:color w:val="001F5F"/>
          <w:sz w:val="24"/>
        </w:rPr>
        <w:t>|</w:t>
      </w:r>
      <w:hyperlink r:id="rId16" w:history="1">
        <w:r w:rsidR="001D3A1F" w:rsidRPr="00163B48">
          <w:rPr>
            <w:rStyle w:val="Hipercze"/>
            <w:sz w:val="24"/>
            <w:u w:color="1154CC"/>
          </w:rPr>
          <w:t>ajaskulska@tratwa.org</w:t>
        </w:r>
      </w:hyperlink>
      <w:r>
        <w:rPr>
          <w:color w:val="1154CC"/>
          <w:sz w:val="24"/>
        </w:rPr>
        <w:t xml:space="preserve"> </w:t>
      </w:r>
      <w:r>
        <w:rPr>
          <w:b/>
          <w:color w:val="001F5F"/>
          <w:sz w:val="24"/>
        </w:rPr>
        <w:t>Telefon: 798 631 005</w:t>
      </w:r>
    </w:p>
    <w:p w14:paraId="4E52B7F4" w14:textId="77777777" w:rsidR="00B96AA8" w:rsidRDefault="00B96AA8">
      <w:pPr>
        <w:pStyle w:val="Tekstpodstawowy"/>
        <w:spacing w:before="196"/>
        <w:rPr>
          <w:b/>
        </w:rPr>
      </w:pPr>
    </w:p>
    <w:p w14:paraId="5667DAB0" w14:textId="77777777" w:rsidR="00B96AA8" w:rsidRDefault="0055234F">
      <w:pPr>
        <w:pStyle w:val="Nagwek1"/>
        <w:numPr>
          <w:ilvl w:val="0"/>
          <w:numId w:val="1"/>
        </w:numPr>
        <w:tabs>
          <w:tab w:val="left" w:pos="836"/>
        </w:tabs>
        <w:spacing w:before="0"/>
      </w:pPr>
      <w:r>
        <w:rPr>
          <w:color w:val="001F5F"/>
        </w:rPr>
        <w:t>FUNDACJA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WSPIERANIA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ORGANIZACJI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POZARZĄDOWYCH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„UMBRELLA”</w:t>
      </w:r>
    </w:p>
    <w:p w14:paraId="693D83FA" w14:textId="77777777" w:rsidR="00B96AA8" w:rsidRDefault="0055234F">
      <w:pPr>
        <w:ind w:left="836"/>
        <w:rPr>
          <w:b/>
          <w:sz w:val="24"/>
        </w:rPr>
      </w:pPr>
      <w:r>
        <w:rPr>
          <w:b/>
          <w:color w:val="001F5F"/>
          <w:sz w:val="24"/>
        </w:rPr>
        <w:t>Opiekun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merytoryczny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ds.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pacing w:val="-2"/>
          <w:sz w:val="24"/>
        </w:rPr>
        <w:t>rozliczeń:</w:t>
      </w:r>
    </w:p>
    <w:p w14:paraId="77FCF931" w14:textId="72977548" w:rsidR="00B96AA8" w:rsidRDefault="005412BC">
      <w:pPr>
        <w:pStyle w:val="Tekstpodstawowy"/>
        <w:ind w:left="836"/>
      </w:pPr>
      <w:hyperlink r:id="rId17" w:history="1">
        <w:r w:rsidR="007A43E0" w:rsidRPr="007758CB">
          <w:rPr>
            <w:rStyle w:val="Hipercze"/>
          </w:rPr>
          <w:t>k.szepiela@fundacja-umbrella.org.pl</w:t>
        </w:r>
      </w:hyperlink>
      <w:r w:rsidR="007A43E0">
        <w:t xml:space="preserve"> | </w:t>
      </w:r>
      <w:hyperlink r:id="rId18">
        <w:r w:rsidR="007A43E0">
          <w:rPr>
            <w:color w:val="0462C1"/>
            <w:u w:val="single" w:color="0462C1"/>
          </w:rPr>
          <w:t>dfmi@fundacja-umbrella.org.</w:t>
        </w:r>
        <w:proofErr w:type="gramStart"/>
        <w:r w:rsidR="007A43E0">
          <w:rPr>
            <w:color w:val="0462C1"/>
            <w:u w:val="single" w:color="0462C1"/>
          </w:rPr>
          <w:t>pl</w:t>
        </w:r>
      </w:hyperlink>
      <w:r w:rsidR="007A43E0">
        <w:rPr>
          <w:color w:val="0462C1"/>
          <w:spacing w:val="-9"/>
          <w:u w:val="single" w:color="0462C1"/>
        </w:rPr>
        <w:t xml:space="preserve"> </w:t>
      </w:r>
      <w:r w:rsidR="007A43E0">
        <w:rPr>
          <w:color w:val="0462C1"/>
          <w:spacing w:val="-9"/>
        </w:rPr>
        <w:t xml:space="preserve"> </w:t>
      </w:r>
      <w:r w:rsidR="007A43E0">
        <w:rPr>
          <w:b/>
          <w:color w:val="001F5F"/>
        </w:rPr>
        <w:t>|</w:t>
      </w:r>
      <w:r w:rsidR="007A43E0">
        <w:rPr>
          <w:b/>
          <w:color w:val="001F5F"/>
          <w:spacing w:val="-6"/>
        </w:rPr>
        <w:t xml:space="preserve"> </w:t>
      </w:r>
      <w:hyperlink r:id="rId19">
        <w:proofErr w:type="gramEnd"/>
        <w:r w:rsidR="007A43E0">
          <w:rPr>
            <w:color w:val="0462C1"/>
            <w:u w:val="single" w:color="0462C1"/>
          </w:rPr>
          <w:t>a.cisowska@fundacja-</w:t>
        </w:r>
        <w:r w:rsidR="007A43E0">
          <w:rPr>
            <w:color w:val="0462C1"/>
            <w:spacing w:val="-2"/>
            <w:u w:val="single" w:color="0462C1"/>
          </w:rPr>
          <w:t>umbrella.org.pl</w:t>
        </w:r>
      </w:hyperlink>
    </w:p>
    <w:p w14:paraId="3EF0B1CE" w14:textId="5C2BD86D" w:rsidR="00B96AA8" w:rsidRDefault="0055234F">
      <w:pPr>
        <w:spacing w:before="2"/>
        <w:ind w:left="836"/>
        <w:rPr>
          <w:b/>
          <w:sz w:val="24"/>
        </w:rPr>
      </w:pPr>
      <w:r>
        <w:rPr>
          <w:b/>
          <w:color w:val="001F5F"/>
          <w:sz w:val="24"/>
        </w:rPr>
        <w:t>Telefon:</w:t>
      </w:r>
      <w:r>
        <w:rPr>
          <w:b/>
          <w:color w:val="001F5F"/>
          <w:spacing w:val="-3"/>
          <w:sz w:val="24"/>
        </w:rPr>
        <w:t xml:space="preserve"> </w:t>
      </w:r>
      <w:r w:rsidR="001D3A1F" w:rsidRPr="001D3A1F">
        <w:rPr>
          <w:b/>
          <w:color w:val="001F5F"/>
          <w:sz w:val="24"/>
        </w:rPr>
        <w:t>518 269 682</w:t>
      </w:r>
    </w:p>
    <w:sectPr w:rsidR="00B96AA8">
      <w:pgSz w:w="11910" w:h="16840"/>
      <w:pgMar w:top="2280" w:right="1300" w:bottom="1320" w:left="1300" w:header="708" w:footer="11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C5647" w14:textId="77777777" w:rsidR="005412BC" w:rsidRDefault="005412BC">
      <w:r>
        <w:separator/>
      </w:r>
    </w:p>
  </w:endnote>
  <w:endnote w:type="continuationSeparator" w:id="0">
    <w:p w14:paraId="5D5B0997" w14:textId="77777777" w:rsidR="005412BC" w:rsidRDefault="0054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L PGothic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314D0" w14:textId="77777777" w:rsidR="00266A89" w:rsidRDefault="00266A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9883E" w14:textId="264E79DE" w:rsidR="00B96AA8" w:rsidRDefault="00266A8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114300" distR="114300" simplePos="0" relativeHeight="487542272" behindDoc="1" locked="0" layoutInCell="1" allowOverlap="1" wp14:anchorId="2BA5F5AB" wp14:editId="3B2999BB">
          <wp:simplePos x="0" y="0"/>
          <wp:positionH relativeFrom="column">
            <wp:posOffset>536575</wp:posOffset>
          </wp:positionH>
          <wp:positionV relativeFrom="paragraph">
            <wp:posOffset>-376555</wp:posOffset>
          </wp:positionV>
          <wp:extent cx="4648200" cy="1100298"/>
          <wp:effectExtent l="0" t="0" r="0" b="5080"/>
          <wp:wrapNone/>
          <wp:docPr id="496931858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931858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1100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5333" w14:textId="77777777" w:rsidR="00266A89" w:rsidRDefault="00266A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05DF7" w14:textId="77777777" w:rsidR="005412BC" w:rsidRDefault="005412BC">
      <w:r>
        <w:separator/>
      </w:r>
    </w:p>
  </w:footnote>
  <w:footnote w:type="continuationSeparator" w:id="0">
    <w:p w14:paraId="2249676C" w14:textId="77777777" w:rsidR="005412BC" w:rsidRDefault="0054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27ED" w14:textId="77777777" w:rsidR="00266A89" w:rsidRDefault="00266A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1E05" w14:textId="77777777" w:rsidR="00B96AA8" w:rsidRDefault="0055234F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41248" behindDoc="1" locked="0" layoutInCell="1" allowOverlap="1" wp14:anchorId="79526AE4" wp14:editId="69DBA17D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60720" cy="9997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999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C4FEB" w14:textId="77777777" w:rsidR="00266A89" w:rsidRDefault="00266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601C"/>
    <w:multiLevelType w:val="hybridMultilevel"/>
    <w:tmpl w:val="D83AB42A"/>
    <w:lvl w:ilvl="0" w:tplc="43080546">
      <w:start w:val="1"/>
      <w:numFmt w:val="decimal"/>
      <w:lvlText w:val="%1."/>
      <w:lvlJc w:val="left"/>
      <w:pPr>
        <w:ind w:left="648" w:hanging="223"/>
      </w:pPr>
      <w:rPr>
        <w:rFonts w:hint="default"/>
        <w:spacing w:val="0"/>
        <w:w w:val="100"/>
        <w:lang w:val="pl-PL" w:eastAsia="en-US" w:bidi="ar-SA"/>
      </w:rPr>
    </w:lvl>
    <w:lvl w:ilvl="1" w:tplc="A0FA13C4">
      <w:numFmt w:val="bullet"/>
      <w:lvlText w:val="●"/>
      <w:lvlJc w:val="left"/>
      <w:pPr>
        <w:ind w:left="1146" w:hanging="360"/>
      </w:pPr>
      <w:rPr>
        <w:rFonts w:ascii="Carlito" w:eastAsia="Carlito" w:hAnsi="Carlito" w:cs="Carlito" w:hint="default"/>
        <w:spacing w:val="0"/>
        <w:w w:val="100"/>
        <w:lang w:val="pl-PL" w:eastAsia="en-US" w:bidi="ar-SA"/>
      </w:rPr>
    </w:lvl>
    <w:lvl w:ilvl="2" w:tplc="9C8ADF04">
      <w:numFmt w:val="bullet"/>
      <w:lvlText w:val="•"/>
      <w:lvlJc w:val="left"/>
      <w:pPr>
        <w:ind w:left="2090" w:hanging="360"/>
      </w:pPr>
      <w:rPr>
        <w:rFonts w:hint="default"/>
        <w:lang w:val="pl-PL" w:eastAsia="en-US" w:bidi="ar-SA"/>
      </w:rPr>
    </w:lvl>
    <w:lvl w:ilvl="3" w:tplc="4650B9DE">
      <w:numFmt w:val="bullet"/>
      <w:lvlText w:val="•"/>
      <w:lvlJc w:val="left"/>
      <w:pPr>
        <w:ind w:left="3031" w:hanging="360"/>
      </w:pPr>
      <w:rPr>
        <w:rFonts w:hint="default"/>
        <w:lang w:val="pl-PL" w:eastAsia="en-US" w:bidi="ar-SA"/>
      </w:rPr>
    </w:lvl>
    <w:lvl w:ilvl="4" w:tplc="F1AE4BE0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5" w:tplc="4CF4AF78">
      <w:numFmt w:val="bullet"/>
      <w:lvlText w:val="•"/>
      <w:lvlJc w:val="left"/>
      <w:pPr>
        <w:ind w:left="4912" w:hanging="360"/>
      </w:pPr>
      <w:rPr>
        <w:rFonts w:hint="default"/>
        <w:lang w:val="pl-PL" w:eastAsia="en-US" w:bidi="ar-SA"/>
      </w:rPr>
    </w:lvl>
    <w:lvl w:ilvl="6" w:tplc="0C4652D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209EB8F8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7C58AB0E">
      <w:numFmt w:val="bullet"/>
      <w:lvlText w:val="•"/>
      <w:lvlJc w:val="left"/>
      <w:pPr>
        <w:ind w:left="773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8AF350E"/>
    <w:multiLevelType w:val="hybridMultilevel"/>
    <w:tmpl w:val="0D885B7E"/>
    <w:lvl w:ilvl="0" w:tplc="494EC88E">
      <w:numFmt w:val="bullet"/>
      <w:lvlText w:val="●"/>
      <w:lvlJc w:val="left"/>
      <w:pPr>
        <w:ind w:left="836" w:hanging="360"/>
      </w:pPr>
      <w:rPr>
        <w:rFonts w:ascii="Carlito" w:eastAsia="Carlito" w:hAnsi="Carlito" w:cs="Carlito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pl-PL" w:eastAsia="en-US" w:bidi="ar-SA"/>
      </w:rPr>
    </w:lvl>
    <w:lvl w:ilvl="1" w:tplc="89EEF98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DE4FED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EBA162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6B6AE7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FA6C1A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810627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83AE4EA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ACED76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6AA8"/>
    <w:rsid w:val="001D3A1F"/>
    <w:rsid w:val="00266A89"/>
    <w:rsid w:val="003E7350"/>
    <w:rsid w:val="005412BC"/>
    <w:rsid w:val="0055234F"/>
    <w:rsid w:val="007A43E0"/>
    <w:rsid w:val="00953CC3"/>
    <w:rsid w:val="00AE5B69"/>
    <w:rsid w:val="00B96AA8"/>
    <w:rsid w:val="00C75BEE"/>
    <w:rsid w:val="00E966CC"/>
    <w:rsid w:val="00E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8B9B"/>
  <w15:docId w15:val="{2B7C3364-7F77-4DE1-B5E7-8B93DDB0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836" w:hanging="36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16" w:right="117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"/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66A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A89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6A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A89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266A8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neta.parzon@dfop.org.pl" TargetMode="External"/><Relationship Id="rId18" Type="http://schemas.openxmlformats.org/officeDocument/2006/relationships/hyperlink" Target="mailto:dfmi@fundacja-umbrella.org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k.szepiela@fundacja-umbrella.org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jaskulska@tratwa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maleinicjatywy@tratwa.org" TargetMode="External"/><Relationship Id="rId10" Type="http://schemas.openxmlformats.org/officeDocument/2006/relationships/footer" Target="footer2.xml"/><Relationship Id="rId19" Type="http://schemas.openxmlformats.org/officeDocument/2006/relationships/hyperlink" Target="mailto:a.cisowska@fundacja-umbrella.org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bkolaczkiewicz@tratwa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Ewa</dc:creator>
  <cp:lastModifiedBy>Aneta Parzoń</cp:lastModifiedBy>
  <cp:revision>6</cp:revision>
  <dcterms:created xsi:type="dcterms:W3CDTF">2024-07-09T09:53:00Z</dcterms:created>
  <dcterms:modified xsi:type="dcterms:W3CDTF">2026-06-15T11:42:00Z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2024-07-09T00:00:00Z</vt:filetime>
  </property>
  <property fmtid="{D5CDD505-2E9C-101B-9397-08002B2CF9AE}" pid="5" name="Producer">
    <vt:lpwstr>3-Heights(TM) PDF Security Shell 4.8.25.2 (http://www.pdf-tools.com)</vt:lpwstr>
  </property>
</Properties>
</file>